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aktivnosti izvan škole (NN 87/14 i 81/15) Povjeren</w:t>
      </w:r>
      <w:r>
        <w:rPr>
          <w:rFonts w:ascii="Times New Roman" w:hAnsi="Times New Roman" w:cs="Times New Roman"/>
          <w:sz w:val="24"/>
          <w:szCs w:val="24"/>
        </w:rPr>
        <w:t>stvo za provedbu javnog poziva 1-2018</w:t>
      </w:r>
      <w:r>
        <w:rPr>
          <w:rFonts w:ascii="Times New Roman" w:hAnsi="Times New Roman" w:cs="Times New Roman"/>
          <w:sz w:val="24"/>
          <w:szCs w:val="24"/>
        </w:rPr>
        <w:t xml:space="preserve"> i odabir najbolje ponude objavljuje</w:t>
      </w: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</w:p>
    <w:p w:rsidR="00EE71C5" w:rsidRDefault="00EE71C5" w:rsidP="00EE7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30. siječnja 2018</w:t>
      </w:r>
      <w:r>
        <w:rPr>
          <w:rFonts w:ascii="Times New Roman" w:hAnsi="Times New Roman" w:cs="Times New Roman"/>
          <w:sz w:val="24"/>
          <w:szCs w:val="24"/>
        </w:rPr>
        <w:t>. godine odabrane su sljedeće ponude:</w:t>
      </w:r>
    </w:p>
    <w:p w:rsidR="00EE71C5" w:rsidRDefault="00EE71C5" w:rsidP="00EE71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Perla svjetska putovanja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Imotski</w:t>
      </w:r>
    </w:p>
    <w:p w:rsidR="00EE71C5" w:rsidRDefault="00EE71C5" w:rsidP="00EE71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EE71C5" w:rsidRDefault="00EE71C5" w:rsidP="00EE71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Zagreb</w:t>
      </w: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roditeljima na roditeljskom sastanku. Tada će se odabrati i najpovoljnija ponuda prema kojoj će se realizirati putovanje.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C5" w:rsidRDefault="00EE71C5" w:rsidP="00EE71C5">
      <w:pPr>
        <w:rPr>
          <w:rFonts w:ascii="Times New Roman" w:hAnsi="Times New Roman" w:cs="Times New Roman"/>
          <w:sz w:val="24"/>
          <w:szCs w:val="24"/>
        </w:rPr>
      </w:pPr>
    </w:p>
    <w:p w:rsidR="00EE71C5" w:rsidRPr="00DD29C8" w:rsidRDefault="00EE71C5" w:rsidP="00EE71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30. siječnja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8412D" w:rsidRDefault="0028412D"/>
    <w:sectPr w:rsidR="0028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5"/>
    <w:rsid w:val="0028412D"/>
    <w:rsid w:val="00E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F4B8-9C66-4B31-9590-526C8CD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2018-02-01T11:01:00Z</dcterms:created>
  <dcterms:modified xsi:type="dcterms:W3CDTF">2018-02-01T11:04:00Z</dcterms:modified>
</cp:coreProperties>
</file>