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2E51" w14:textId="77777777" w:rsidR="00C54301" w:rsidRPr="00C54301" w:rsidRDefault="00C54301" w:rsidP="00C54301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</w:pPr>
      <w:r w:rsidRPr="00C54301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  <w:t>Pravilnik o izmjeni Pravilnika o kriterijima za izricanje pedagoških mjera</w:t>
      </w:r>
    </w:p>
    <w:p w14:paraId="0C50BA50" w14:textId="77777777" w:rsidR="00C54301" w:rsidRPr="00C54301" w:rsidRDefault="00C54301" w:rsidP="00C54301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</w:pPr>
      <w:r w:rsidRPr="00C54301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  <w:t>MINISTARSTVO ZNANOSTI I OBRAZOVANJA</w:t>
      </w:r>
    </w:p>
    <w:p w14:paraId="10083D39" w14:textId="77777777" w:rsidR="00C54301" w:rsidRPr="00C54301" w:rsidRDefault="00C54301" w:rsidP="00C54301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C5430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125</w:t>
      </w:r>
    </w:p>
    <w:p w14:paraId="272162FD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 temelju članka 86. stavka 3. Zakona o odgoju i obrazovanju u osnovnoj i srednjoj školi (»Narodne novine«, broj 87/08., 86/09., 92/10., 105/10. – ispravak, 90/11., 5/12, 16/12., 86/12., 94/13. i 152/14.), ministar znanosti i obrazovanja donosi</w:t>
      </w:r>
    </w:p>
    <w:p w14:paraId="46DF4EFD" w14:textId="77777777" w:rsidR="00C54301" w:rsidRPr="00C54301" w:rsidRDefault="00C54301" w:rsidP="00C54301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</w:pPr>
      <w:r w:rsidRPr="00C5430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  <w:t>PRAVILNIK</w:t>
      </w:r>
    </w:p>
    <w:p w14:paraId="7FE619E5" w14:textId="77777777" w:rsidR="00C54301" w:rsidRPr="00C54301" w:rsidRDefault="00C54301" w:rsidP="00C54301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C5430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IZMJENI PRAVILNIKA O KRITERIJIMA ZA IZRICANJE PEDAGOŠKIH MJERA</w:t>
      </w:r>
    </w:p>
    <w:p w14:paraId="397C6C2A" w14:textId="77777777" w:rsidR="00C54301" w:rsidRPr="00C54301" w:rsidRDefault="00C54301" w:rsidP="00C54301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Članak 1.</w:t>
      </w:r>
    </w:p>
    <w:p w14:paraId="754E5867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Pravilniku o kriterijima za izricanje pedagoških mjera (»Narodne novine«, broj 94/15.), članak 4. mijenja se i glasi:</w:t>
      </w:r>
    </w:p>
    <w:p w14:paraId="59A25CC1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»(1) Pedagoška mjera izriče se i zbog neopravdanih izostanaka s nastave.</w:t>
      </w:r>
    </w:p>
    <w:p w14:paraId="44CD4356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Izostanak s nastave, u slučaju pravodobnog zahtjeva roditelja, može odobriti:</w:t>
      </w:r>
    </w:p>
    <w:p w14:paraId="119D1150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učitelj/nastavnik za izostanak tijekom nastavnoga dana,</w:t>
      </w:r>
    </w:p>
    <w:p w14:paraId="51ADE016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razrednik za izostanak do tri (pojedinačna ili uzastopna) radna dana,</w:t>
      </w:r>
    </w:p>
    <w:p w14:paraId="167A8469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ravnatelj za izostanak do sedam (uzastopnih) radnih dana,</w:t>
      </w:r>
    </w:p>
    <w:p w14:paraId="75367081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učiteljsko/nastavničko vijeće za izostanak do petnaest (uzastopnih) radnih dana.</w:t>
      </w:r>
    </w:p>
    <w:p w14:paraId="44870631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Roditelj može, više puta godišnje, opravdati izostanak svoga djeteta u trajanju do tri radna dana, a za koje nije pravodobno podnesen zahtjev za odobrenjem sukladno stavku 2. ovoga članka.</w:t>
      </w:r>
    </w:p>
    <w:p w14:paraId="0B054D10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Opravdanost izostanka s nastave zbog zdravstvenih razloga u trajanju duljem od tri radna dana uzastopno dokazuje se liječničkom potvrdom.</w:t>
      </w:r>
    </w:p>
    <w:p w14:paraId="656A0852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14:paraId="2FCE23C2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Neopravdanim izostankom smatra se izostanak koji nije odobren ili opravdan sukladno odredbama stavka 2., 3., 4. i 5. ovoga članka.</w:t>
      </w:r>
    </w:p>
    <w:p w14:paraId="123E8785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(7) Načini opravdavanja izostanaka učenika i primjereni rok javljanja o razlogu izostanka uređuju se statutom škole.«</w:t>
      </w:r>
    </w:p>
    <w:p w14:paraId="03E1BC15" w14:textId="77777777" w:rsidR="00C54301" w:rsidRPr="00C54301" w:rsidRDefault="00C54301" w:rsidP="00C54301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Članak 2.</w:t>
      </w:r>
    </w:p>
    <w:p w14:paraId="05F91F0A" w14:textId="77777777" w:rsidR="00C54301" w:rsidRPr="00C54301" w:rsidRDefault="00C54301" w:rsidP="00C543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Ovaj pravilnik stupa na snagu osmoga dana od dana objave u »Narodnim novinama«.</w:t>
      </w:r>
    </w:p>
    <w:p w14:paraId="412878F5" w14:textId="77777777" w:rsidR="00C54301" w:rsidRPr="00C54301" w:rsidRDefault="00C54301" w:rsidP="00C54301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Klasa: 602-01/16-01/00635</w:t>
      </w:r>
    </w:p>
    <w:p w14:paraId="48B51CEE" w14:textId="77777777" w:rsidR="00C54301" w:rsidRPr="00C54301" w:rsidRDefault="00C54301" w:rsidP="00C54301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proofErr w:type="spellStart"/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</w:t>
      </w:r>
      <w:proofErr w:type="spellEnd"/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: 533-28-16-0001</w:t>
      </w:r>
    </w:p>
    <w:p w14:paraId="6723ACB4" w14:textId="77777777" w:rsidR="00C54301" w:rsidRPr="00C54301" w:rsidRDefault="00C54301" w:rsidP="00C54301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Zagreb, 28. prosinca 2016.</w:t>
      </w:r>
    </w:p>
    <w:p w14:paraId="5EA551DA" w14:textId="77777777" w:rsidR="00C54301" w:rsidRPr="00C54301" w:rsidRDefault="00C54301" w:rsidP="00C54301">
      <w:pPr>
        <w:shd w:val="clear" w:color="auto" w:fill="FFFFFF"/>
        <w:spacing w:before="27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Ministar</w:t>
      </w:r>
      <w:r w:rsidRPr="00C54301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C54301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prof. dr. sc. Pavo Barišić, v. r.</w:t>
      </w:r>
    </w:p>
    <w:p w14:paraId="1CA1168E" w14:textId="77777777" w:rsidR="00792D97" w:rsidRDefault="00792D97"/>
    <w:sectPr w:rsidR="0079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01"/>
    <w:rsid w:val="00792D97"/>
    <w:rsid w:val="00C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6F63"/>
  <w15:chartTrackingRefBased/>
  <w15:docId w15:val="{FFEBBC32-C783-47F1-8635-4F6EAF71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034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055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192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069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2021-10-18T05:29:00Z</dcterms:created>
  <dcterms:modified xsi:type="dcterms:W3CDTF">2021-10-18T05:29:00Z</dcterms:modified>
</cp:coreProperties>
</file>